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E3" w:rsidRDefault="002553E3" w:rsidP="00746525">
      <w:pPr>
        <w:spacing w:line="1" w:lineRule="exact"/>
        <w:ind w:firstLine="142"/>
      </w:pPr>
    </w:p>
    <w:p w:rsidR="002553E3" w:rsidRDefault="00335407" w:rsidP="00746525">
      <w:pPr>
        <w:pStyle w:val="a4"/>
        <w:shd w:val="clear" w:color="auto" w:fill="auto"/>
        <w:jc w:val="center"/>
      </w:pPr>
      <w:r>
        <w:t>Муниципальное бюджетное общеобразовательное учреждение «Средняя школа №11 имени В.Д. Бубенина»</w:t>
      </w:r>
    </w:p>
    <w:p w:rsidR="004C1A78" w:rsidRDefault="00746525" w:rsidP="004C1A78">
      <w:pPr>
        <w:pStyle w:val="a4"/>
        <w:shd w:val="clear" w:color="auto" w:fill="auto"/>
        <w:jc w:val="center"/>
      </w:pPr>
      <w:r>
        <w:t>Петропавловск-Камчатский городской округ</w:t>
      </w:r>
    </w:p>
    <w:p w:rsidR="004C1A78" w:rsidRDefault="004C1A78" w:rsidP="004C1A78">
      <w:pPr>
        <w:pStyle w:val="a4"/>
        <w:shd w:val="clear" w:color="auto" w:fill="auto"/>
        <w:jc w:val="center"/>
      </w:pPr>
    </w:p>
    <w:p w:rsidR="00746525" w:rsidRDefault="004C1A78" w:rsidP="00862FB9">
      <w:pPr>
        <w:pStyle w:val="a4"/>
        <w:shd w:val="clear" w:color="auto" w:fill="auto"/>
      </w:pPr>
      <w:r>
        <w:t xml:space="preserve">СОГЛАСОВАНО                                                                                                                      </w:t>
      </w:r>
      <w:r w:rsidR="00D61841">
        <w:t xml:space="preserve">              </w:t>
      </w:r>
      <w:r>
        <w:t xml:space="preserve">      УТВЕРЖДАЮ</w:t>
      </w:r>
    </w:p>
    <w:p w:rsidR="00746525" w:rsidRDefault="00746525" w:rsidP="00862FB9">
      <w:pPr>
        <w:pStyle w:val="a6"/>
        <w:shd w:val="clear" w:color="auto" w:fill="auto"/>
      </w:pPr>
      <w:r>
        <w:t>Педагогическим советом</w:t>
      </w:r>
      <w:r w:rsidR="004C1A78">
        <w:t xml:space="preserve">                                                                                                            </w:t>
      </w:r>
      <w:r w:rsidR="00D61841">
        <w:t xml:space="preserve">                 </w:t>
      </w:r>
      <w:r w:rsidR="004C1A78">
        <w:t xml:space="preserve"> Директор МБОУ «Средняя школа №11»</w:t>
      </w:r>
    </w:p>
    <w:p w:rsidR="004C1A78" w:rsidRDefault="00335407" w:rsidP="00862FB9">
      <w:pPr>
        <w:pStyle w:val="a6"/>
        <w:shd w:val="clear" w:color="auto" w:fill="auto"/>
        <w:tabs>
          <w:tab w:val="left" w:pos="3711"/>
        </w:tabs>
      </w:pPr>
      <w:r>
        <w:t xml:space="preserve">Протокол № </w:t>
      </w:r>
      <w:r w:rsidR="00D61841">
        <w:t>2</w:t>
      </w:r>
      <w:r w:rsidR="004C1A78">
        <w:t xml:space="preserve">                                                                                                                              </w:t>
      </w:r>
      <w:r w:rsidR="00D61841">
        <w:t xml:space="preserve">               </w:t>
      </w:r>
      <w:r w:rsidR="004C1A78">
        <w:t xml:space="preserve">   </w:t>
      </w:r>
      <w:r w:rsidR="000A74FD">
        <w:t xml:space="preserve">________________ </w:t>
      </w:r>
      <w:r w:rsidR="004C1A78">
        <w:t>Разумовская Н.А.</w:t>
      </w:r>
    </w:p>
    <w:p w:rsidR="002553E3" w:rsidRDefault="004C1A78" w:rsidP="00862FB9">
      <w:pPr>
        <w:pStyle w:val="a4"/>
        <w:shd w:val="clear" w:color="auto" w:fill="auto"/>
      </w:pPr>
      <w:r>
        <w:t>от «1</w:t>
      </w:r>
      <w:r w:rsidR="00D61841">
        <w:t>8</w:t>
      </w:r>
      <w:r>
        <w:t xml:space="preserve">» </w:t>
      </w:r>
      <w:r w:rsidR="00D61841">
        <w:t>декабря</w:t>
      </w:r>
      <w:r>
        <w:t xml:space="preserve"> 2023 г.                                                                                                               </w:t>
      </w:r>
      <w:r w:rsidR="00D61841">
        <w:t xml:space="preserve">             </w:t>
      </w:r>
      <w:r>
        <w:t xml:space="preserve">    </w:t>
      </w:r>
      <w:r w:rsidR="00335407">
        <w:t>«</w:t>
      </w:r>
      <w:r w:rsidR="00D61841">
        <w:t>10</w:t>
      </w:r>
      <w:r w:rsidR="00335407">
        <w:t xml:space="preserve">» </w:t>
      </w:r>
      <w:r w:rsidR="00D61841">
        <w:t>января</w:t>
      </w:r>
      <w:r w:rsidR="00335407">
        <w:t xml:space="preserve"> 202</w:t>
      </w:r>
      <w:r w:rsidR="00D61841">
        <w:t>4</w:t>
      </w:r>
      <w:r w:rsidR="00335407">
        <w:t>г.</w:t>
      </w:r>
    </w:p>
    <w:p w:rsidR="004C1A78" w:rsidRDefault="004C1A78" w:rsidP="00862FB9">
      <w:pPr>
        <w:pStyle w:val="11"/>
        <w:shd w:val="clear" w:color="auto" w:fill="auto"/>
        <w:spacing w:after="0"/>
      </w:pPr>
      <w:bookmarkStart w:id="0" w:name="bookmark0"/>
      <w:bookmarkStart w:id="1" w:name="bookmark1"/>
    </w:p>
    <w:p w:rsidR="004C1A78" w:rsidRDefault="00335407" w:rsidP="00746525">
      <w:pPr>
        <w:pStyle w:val="11"/>
        <w:shd w:val="clear" w:color="auto" w:fill="auto"/>
        <w:spacing w:after="0"/>
        <w:rPr>
          <w:sz w:val="24"/>
          <w:szCs w:val="24"/>
        </w:rPr>
      </w:pPr>
      <w:r>
        <w:t xml:space="preserve">«Дорожная карта» </w:t>
      </w:r>
      <w:r w:rsidR="004C1A78">
        <w:t xml:space="preserve">МБОУ </w:t>
      </w:r>
      <w:r w:rsidR="004C1A78">
        <w:rPr>
          <w:sz w:val="24"/>
          <w:szCs w:val="24"/>
        </w:rPr>
        <w:t xml:space="preserve">«Средняя школа №11» дошкольный уровень образования </w:t>
      </w:r>
    </w:p>
    <w:p w:rsidR="002553E3" w:rsidRDefault="00335407" w:rsidP="00746525">
      <w:pPr>
        <w:pStyle w:val="11"/>
        <w:shd w:val="clear" w:color="auto" w:fill="auto"/>
        <w:spacing w:after="0"/>
      </w:pPr>
      <w:r>
        <w:t>реализации системы наставничества на перио</w:t>
      </w:r>
      <w:bookmarkStart w:id="2" w:name="_GoBack"/>
      <w:bookmarkEnd w:id="2"/>
      <w:r>
        <w:t xml:space="preserve">д 2023 </w:t>
      </w:r>
      <w:r w:rsidR="004C1A78">
        <w:t>-</w:t>
      </w:r>
      <w:r>
        <w:t xml:space="preserve"> 2024 </w:t>
      </w:r>
      <w:r w:rsidR="004C1A78">
        <w:t xml:space="preserve">учебного </w:t>
      </w:r>
      <w:r>
        <w:t>г</w:t>
      </w:r>
      <w:bookmarkEnd w:id="0"/>
      <w:bookmarkEnd w:id="1"/>
      <w:r w:rsidR="004C1A78">
        <w:t>ода.</w:t>
      </w:r>
    </w:p>
    <w:tbl>
      <w:tblPr>
        <w:tblpPr w:leftFromText="180" w:rightFromText="180" w:vertAnchor="text" w:horzAnchor="margin" w:tblpY="16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525"/>
        <w:gridCol w:w="7714"/>
        <w:gridCol w:w="1550"/>
        <w:gridCol w:w="2365"/>
      </w:tblGrid>
      <w:tr w:rsidR="00862FB9" w:rsidTr="00862FB9">
        <w:trPr>
          <w:trHeight w:hRule="exact" w:val="329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</w:pPr>
            <w:r>
              <w:rPr>
                <w:b/>
                <w:bCs/>
              </w:rPr>
              <w:t>Наименование этапа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ind w:firstLine="580"/>
            </w:pPr>
            <w:r>
              <w:rPr>
                <w:b/>
                <w:bCs/>
              </w:rPr>
              <w:t>Содержание деятельности и примерный план мероприятий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862FB9" w:rsidTr="00862FB9">
        <w:trPr>
          <w:trHeight w:hRule="exact" w:val="595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</w:pPr>
            <w:r>
              <w:t>Подготовка условий для реализации программы наставничества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FB9" w:rsidRDefault="00862FB9" w:rsidP="00862FB9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37"/>
                <w:tab w:val="left" w:pos="846"/>
              </w:tabs>
              <w:ind w:left="137" w:right="186"/>
              <w:jc w:val="both"/>
            </w:pPr>
            <w:r>
              <w:t>Изучение Распоряжения Министерства просвещения РФ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862FB9" w:rsidRPr="00D61841" w:rsidRDefault="00862FB9" w:rsidP="00862FB9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37"/>
                <w:tab w:val="left" w:pos="846"/>
              </w:tabs>
              <w:ind w:left="137" w:right="186"/>
              <w:jc w:val="both"/>
            </w:pPr>
            <w:r w:rsidRPr="00D61841">
              <w:t>Подготовка и принятие локальных нормативных правовых актов образовательной организации:</w:t>
            </w:r>
          </w:p>
          <w:p w:rsidR="00862FB9" w:rsidRDefault="00862FB9" w:rsidP="00862FB9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137"/>
                <w:tab w:val="left" w:pos="846"/>
              </w:tabs>
              <w:ind w:right="186"/>
              <w:jc w:val="both"/>
            </w:pPr>
            <w:r>
              <w:t>изучение и принятие в работу Положения о наставничестве педагогических работников в образовательной организации МБОУ «Средняя школа №11», приказ № 29/1 от 27.04.2022 г.</w:t>
            </w:r>
          </w:p>
          <w:p w:rsidR="00862FB9" w:rsidRDefault="00862FB9" w:rsidP="00862FB9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137"/>
                <w:tab w:val="left" w:pos="846"/>
              </w:tabs>
              <w:ind w:right="186"/>
              <w:jc w:val="both"/>
            </w:pPr>
            <w:r>
              <w:t>разработка Дорожной карты (плана мероприятий) по реализации наставничества педагогических работников в образовательной организации;</w:t>
            </w:r>
          </w:p>
          <w:p w:rsidR="00862FB9" w:rsidRDefault="00862FB9" w:rsidP="00862FB9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137"/>
                <w:tab w:val="left" w:pos="846"/>
              </w:tabs>
              <w:ind w:right="186"/>
              <w:jc w:val="both"/>
            </w:pPr>
            <w:r>
              <w:t>приказ «О внедрении системы наставничества»;</w:t>
            </w:r>
          </w:p>
          <w:p w:rsidR="00862FB9" w:rsidRDefault="00862FB9" w:rsidP="00862FB9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137"/>
                <w:tab w:val="left" w:pos="846"/>
              </w:tabs>
              <w:ind w:right="186"/>
              <w:jc w:val="both"/>
            </w:pPr>
            <w:r>
              <w:t>приказ о создании методического совета;</w:t>
            </w:r>
          </w:p>
          <w:p w:rsidR="00862FB9" w:rsidRDefault="00862FB9" w:rsidP="00862FB9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137"/>
                <w:tab w:val="left" w:pos="846"/>
              </w:tabs>
              <w:ind w:right="186"/>
              <w:jc w:val="both"/>
            </w:pPr>
            <w:r>
              <w:t>приказ «О назначении наставников и формировании наставнических пар/групп»;</w:t>
            </w:r>
          </w:p>
          <w:p w:rsidR="00862FB9" w:rsidRDefault="00862FB9" w:rsidP="00862FB9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137"/>
                <w:tab w:val="left" w:pos="846"/>
              </w:tabs>
              <w:ind w:right="186"/>
              <w:jc w:val="both"/>
            </w:pPr>
            <w:r>
              <w:t>разработка и утверждение персонализированных программ наставничества.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  <w:r w:rsidRPr="000560DA">
              <w:rPr>
                <w:b/>
                <w:bCs/>
                <w:sz w:val="28"/>
                <w:szCs w:val="28"/>
              </w:rPr>
              <w:t>декабрь 2023</w:t>
            </w: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Pr="000560DA" w:rsidRDefault="00862FB9" w:rsidP="00862FB9">
            <w:pPr>
              <w:pStyle w:val="a6"/>
              <w:shd w:val="clear" w:color="auto" w:fill="auto"/>
              <w:jc w:val="center"/>
              <w:rPr>
                <w:b/>
                <w:bCs/>
                <w:sz w:val="28"/>
                <w:szCs w:val="28"/>
              </w:rPr>
            </w:pPr>
          </w:p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апрель 2024 г.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заместители директора по ВМР, СМППС; старший воспитатель, члены методического совета </w:t>
            </w:r>
          </w:p>
        </w:tc>
      </w:tr>
      <w:tr w:rsidR="00862FB9" w:rsidTr="00862FB9">
        <w:trPr>
          <w:trHeight w:hRule="exact" w:val="113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spacing w:line="233" w:lineRule="auto"/>
            </w:pPr>
            <w:r>
              <w:t>Формирование банка наставляемых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Сбор информации о профессиональных запросах педагогов.</w:t>
            </w:r>
          </w:p>
          <w:p w:rsidR="00862FB9" w:rsidRDefault="00862FB9" w:rsidP="00862FB9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февраль 2024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заместители директора по ВМР, СМППС; старший воспитатель.</w:t>
            </w:r>
          </w:p>
        </w:tc>
      </w:tr>
      <w:tr w:rsidR="00862FB9" w:rsidTr="00862FB9">
        <w:trPr>
          <w:trHeight w:hRule="exact" w:val="16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spacing w:line="233" w:lineRule="auto"/>
            </w:pPr>
            <w:r>
              <w:t>Формирование банка наставников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37"/>
              </w:tabs>
              <w:ind w:right="186"/>
              <w:jc w:val="both"/>
            </w:pPr>
            <w: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862FB9" w:rsidRDefault="00862FB9" w:rsidP="00862FB9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март 2024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spacing w:line="283" w:lineRule="auto"/>
              <w:jc w:val="center"/>
            </w:pPr>
            <w:r>
              <w:rPr>
                <w:b/>
                <w:bCs/>
              </w:rPr>
              <w:t>заместители директора по ВМР, СМППС; старший воспитатель, члены методического совета</w:t>
            </w:r>
          </w:p>
        </w:tc>
      </w:tr>
      <w:tr w:rsidR="00862FB9" w:rsidTr="00862FB9">
        <w:trPr>
          <w:trHeight w:hRule="exact" w:val="22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</w:pPr>
            <w:r>
              <w:t>Отбор и обучение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37"/>
              </w:tabs>
              <w:ind w:right="186"/>
              <w:jc w:val="both"/>
            </w:pPr>
            <w:r>
              <w:t xml:space="preserve">Анализ банка наставников и выбор подходящих для </w:t>
            </w:r>
            <w:r w:rsidRPr="00F6088D">
              <w:t xml:space="preserve">конкретной </w:t>
            </w:r>
            <w:r>
              <w:t>персонализированной программы наставничества педагога/группы педагогов.</w:t>
            </w:r>
          </w:p>
          <w:p w:rsidR="00862FB9" w:rsidRDefault="00862FB9" w:rsidP="00862FB9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Обучение наставников для работы с наставляемыми:</w:t>
            </w:r>
          </w:p>
          <w:p w:rsidR="00862FB9" w:rsidRDefault="00862FB9" w:rsidP="00862FB9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787"/>
              </w:tabs>
              <w:ind w:left="137" w:right="186"/>
              <w:jc w:val="both"/>
            </w:pPr>
            <w:r>
              <w:t>подготовка методических материалов для сопровождения наставнической деятельности;</w:t>
            </w:r>
          </w:p>
          <w:p w:rsidR="00862FB9" w:rsidRDefault="00862FB9" w:rsidP="00862FB9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634"/>
              </w:tabs>
              <w:ind w:left="137" w:right="186"/>
              <w:jc w:val="both"/>
            </w:pPr>
            <w:r>
              <w:t>проведение консультаций, организация обмена опытом среди наставников - «установочные сессии» наставников.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март - апрель 2024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заместители директора по УВР, ВР, ВМР члены методического совета школы</w:t>
            </w:r>
          </w:p>
        </w:tc>
      </w:tr>
      <w:tr w:rsidR="00862FB9" w:rsidTr="00862FB9">
        <w:trPr>
          <w:trHeight w:hRule="exact" w:val="197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</w:pPr>
            <w:r>
              <w:t>Организация и осуществление работы наставнических пар/групп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Формирование наставнических пар/групп.</w:t>
            </w:r>
          </w:p>
          <w:p w:rsidR="00862FB9" w:rsidRDefault="00862FB9" w:rsidP="00862FB9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Разработка персонализированных программ наставничества для каждой пары/группы.</w:t>
            </w:r>
          </w:p>
          <w:p w:rsidR="00862FB9" w:rsidRDefault="00862FB9" w:rsidP="00862FB9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апрель - август 2024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spacing w:line="298" w:lineRule="auto"/>
              <w:jc w:val="center"/>
            </w:pPr>
            <w:r>
              <w:rPr>
                <w:b/>
                <w:bCs/>
              </w:rPr>
              <w:t>заместители директора по ВМР, СМППС; старший воспитатель, члены методического совета</w:t>
            </w:r>
          </w:p>
        </w:tc>
      </w:tr>
      <w:tr w:rsidR="00862FB9" w:rsidTr="00862FB9">
        <w:trPr>
          <w:trHeight w:val="16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</w:pPr>
            <w:r>
              <w:t>Завершение персонализированных программ наставничества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 xml:space="preserve">Проведение мониторинга качества реализации персонализированных программ наставничества (анкетирование). </w:t>
            </w:r>
          </w:p>
          <w:p w:rsidR="00862FB9" w:rsidRDefault="00862FB9" w:rsidP="00862FB9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Проведение школьной конференции или семинара.</w:t>
            </w:r>
          </w:p>
          <w:p w:rsidR="00862FB9" w:rsidRDefault="00862FB9" w:rsidP="00862FB9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37"/>
              </w:tabs>
              <w:ind w:left="137" w:right="186" w:firstLine="0"/>
              <w:jc w:val="both"/>
            </w:pPr>
            <w: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август 2024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заместители директора по ВМР</w:t>
            </w:r>
          </w:p>
          <w:p w:rsidR="00862FB9" w:rsidRDefault="00862FB9" w:rsidP="00862FB9">
            <w:pPr>
              <w:pStyle w:val="a6"/>
              <w:jc w:val="center"/>
            </w:pPr>
            <w:r>
              <w:rPr>
                <w:b/>
                <w:bCs/>
              </w:rPr>
              <w:t>члены методического совета школы</w:t>
            </w:r>
          </w:p>
        </w:tc>
      </w:tr>
      <w:tr w:rsidR="00862FB9" w:rsidTr="00862FB9">
        <w:trPr>
          <w:trHeight w:hRule="exact" w:val="156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</w:pPr>
            <w:r>
              <w:t>Информационная поддержка системы наставничества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ind w:left="137" w:right="186"/>
              <w:jc w:val="both"/>
            </w:pPr>
            <w: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на протяжении всего времени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FB9" w:rsidRDefault="00862FB9" w:rsidP="00862FB9">
            <w:pPr>
              <w:pStyle w:val="a6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заместители директора по УВР, ВР, ВМР члены методического совета школы</w:t>
            </w:r>
          </w:p>
        </w:tc>
      </w:tr>
    </w:tbl>
    <w:p w:rsidR="002553E3" w:rsidRDefault="00335407" w:rsidP="00F6088D">
      <w:pPr>
        <w:spacing w:line="1" w:lineRule="exact"/>
      </w:pPr>
      <w:r>
        <w:t xml:space="preserve"> </w:t>
      </w:r>
    </w:p>
    <w:sectPr w:rsidR="002553E3" w:rsidSect="00862FB9">
      <w:pgSz w:w="16840" w:h="11900" w:orient="landscape"/>
      <w:pgMar w:top="851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EA" w:rsidRDefault="00B77FEA">
      <w:r>
        <w:separator/>
      </w:r>
    </w:p>
  </w:endnote>
  <w:endnote w:type="continuationSeparator" w:id="0">
    <w:p w:rsidR="00B77FEA" w:rsidRDefault="00B7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EA" w:rsidRDefault="00B77FEA"/>
  </w:footnote>
  <w:footnote w:type="continuationSeparator" w:id="0">
    <w:p w:rsidR="00B77FEA" w:rsidRDefault="00B77F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031"/>
    <w:multiLevelType w:val="multilevel"/>
    <w:tmpl w:val="A874D4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67A94"/>
    <w:multiLevelType w:val="hybridMultilevel"/>
    <w:tmpl w:val="DD884764"/>
    <w:lvl w:ilvl="0" w:tplc="C06A2EA6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>
    <w:nsid w:val="03B84866"/>
    <w:multiLevelType w:val="hybridMultilevel"/>
    <w:tmpl w:val="22DE1C32"/>
    <w:lvl w:ilvl="0" w:tplc="69904D04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">
    <w:nsid w:val="0E533DE1"/>
    <w:multiLevelType w:val="hybridMultilevel"/>
    <w:tmpl w:val="F1B2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E70DA"/>
    <w:multiLevelType w:val="multilevel"/>
    <w:tmpl w:val="47CCE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A6438D"/>
    <w:multiLevelType w:val="hybridMultilevel"/>
    <w:tmpl w:val="7EFE3E7A"/>
    <w:lvl w:ilvl="0" w:tplc="7166CBF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>
    <w:nsid w:val="3DBF17E5"/>
    <w:multiLevelType w:val="multilevel"/>
    <w:tmpl w:val="C0A2A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963E05"/>
    <w:multiLevelType w:val="hybridMultilevel"/>
    <w:tmpl w:val="72443DEE"/>
    <w:lvl w:ilvl="0" w:tplc="B90821C2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8">
    <w:nsid w:val="481E6072"/>
    <w:multiLevelType w:val="multilevel"/>
    <w:tmpl w:val="75CED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3425A5"/>
    <w:multiLevelType w:val="hybridMultilevel"/>
    <w:tmpl w:val="158C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8656B"/>
    <w:multiLevelType w:val="hybridMultilevel"/>
    <w:tmpl w:val="90162EA6"/>
    <w:lvl w:ilvl="0" w:tplc="F89C1284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1">
    <w:nsid w:val="50F0559C"/>
    <w:multiLevelType w:val="multilevel"/>
    <w:tmpl w:val="24122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7C3038"/>
    <w:multiLevelType w:val="multilevel"/>
    <w:tmpl w:val="3698B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524ECA"/>
    <w:multiLevelType w:val="hybridMultilevel"/>
    <w:tmpl w:val="A4DAE48C"/>
    <w:lvl w:ilvl="0" w:tplc="DD6AB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E1D5D"/>
    <w:multiLevelType w:val="multilevel"/>
    <w:tmpl w:val="5468A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0354B3"/>
    <w:multiLevelType w:val="multilevel"/>
    <w:tmpl w:val="3A5089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BB22D1"/>
    <w:multiLevelType w:val="multilevel"/>
    <w:tmpl w:val="C6FE9F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8"/>
  </w:num>
  <w:num w:numId="5">
    <w:abstractNumId w:val="15"/>
  </w:num>
  <w:num w:numId="6">
    <w:abstractNumId w:val="14"/>
  </w:num>
  <w:num w:numId="7">
    <w:abstractNumId w:val="16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553E3"/>
    <w:rsid w:val="000560DA"/>
    <w:rsid w:val="000A74FD"/>
    <w:rsid w:val="00173EAF"/>
    <w:rsid w:val="002553E3"/>
    <w:rsid w:val="00332A9F"/>
    <w:rsid w:val="00335407"/>
    <w:rsid w:val="00454AC3"/>
    <w:rsid w:val="004C1A78"/>
    <w:rsid w:val="00520051"/>
    <w:rsid w:val="00695339"/>
    <w:rsid w:val="00746525"/>
    <w:rsid w:val="00862FB9"/>
    <w:rsid w:val="00892871"/>
    <w:rsid w:val="00B77FEA"/>
    <w:rsid w:val="00C86C99"/>
    <w:rsid w:val="00D61841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3"/>
      <w:szCs w:val="13"/>
      <w:u w:val="none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color w:val="767677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auto"/>
      <w:jc w:val="center"/>
    </w:pPr>
    <w:rPr>
      <w:rFonts w:ascii="Arial" w:eastAsia="Arial" w:hAnsi="Arial" w:cs="Arial"/>
      <w:color w:val="232323"/>
      <w:sz w:val="13"/>
      <w:szCs w:val="13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20"/>
    </w:pPr>
    <w:rPr>
      <w:rFonts w:ascii="Arial" w:eastAsia="Arial" w:hAnsi="Arial" w:cs="Arial"/>
      <w:b/>
      <w:bCs/>
      <w:color w:val="767677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after="5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A74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4F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3"/>
      <w:szCs w:val="13"/>
      <w:u w:val="none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color w:val="767677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auto"/>
      <w:jc w:val="center"/>
    </w:pPr>
    <w:rPr>
      <w:rFonts w:ascii="Arial" w:eastAsia="Arial" w:hAnsi="Arial" w:cs="Arial"/>
      <w:color w:val="232323"/>
      <w:sz w:val="13"/>
      <w:szCs w:val="13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20"/>
    </w:pPr>
    <w:rPr>
      <w:rFonts w:ascii="Arial" w:eastAsia="Arial" w:hAnsi="Arial" w:cs="Arial"/>
      <w:b/>
      <w:bCs/>
      <w:color w:val="767677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after="5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A74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4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дорожная карта реализации целевой программы наставничества.docx</vt:lpstr>
    </vt:vector>
  </TitlesOfParts>
  <Company>diakov.net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дорожная карта реализации целевой программы наставничества.docx</dc:title>
  <dc:subject/>
  <dc:creator/>
  <cp:keywords/>
  <cp:lastModifiedBy>TVlasyan</cp:lastModifiedBy>
  <cp:revision>10</cp:revision>
  <cp:lastPrinted>2024-02-28T00:06:00Z</cp:lastPrinted>
  <dcterms:created xsi:type="dcterms:W3CDTF">2024-02-27T22:19:00Z</dcterms:created>
  <dcterms:modified xsi:type="dcterms:W3CDTF">2024-02-28T00:06:00Z</dcterms:modified>
</cp:coreProperties>
</file>